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176" w:type="dxa"/>
        <w:tblLook w:val="04A0" w:firstRow="1" w:lastRow="0" w:firstColumn="1" w:lastColumn="0" w:noHBand="0" w:noVBand="1"/>
      </w:tblPr>
      <w:tblGrid>
        <w:gridCol w:w="4050"/>
        <w:gridCol w:w="5590"/>
      </w:tblGrid>
      <w:tr w:rsidR="00EE255C" w:rsidTr="00EE255C">
        <w:trPr>
          <w:jc w:val="center"/>
        </w:trPr>
        <w:tc>
          <w:tcPr>
            <w:tcW w:w="4050" w:type="dxa"/>
          </w:tcPr>
          <w:p w:rsidR="00EE255C" w:rsidRDefault="00EE255C">
            <w:pPr>
              <w:widowControl w:val="0"/>
              <w:spacing w:after="0" w:line="240" w:lineRule="auto"/>
              <w:jc w:val="center"/>
              <w:rPr>
                <w:rFonts w:ascii="Times" w:eastAsia="Times" w:hAnsi="Times" w:cs="Times"/>
                <w:sz w:val="25"/>
                <w:szCs w:val="25"/>
              </w:rPr>
            </w:pPr>
            <w:r>
              <w:rPr>
                <w:rFonts w:ascii="Times" w:eastAsia="Times" w:hAnsi="Times" w:cs="Times"/>
                <w:sz w:val="25"/>
                <w:szCs w:val="25"/>
              </w:rPr>
              <w:t>UBND HUYỆN TỨ KỲ</w:t>
            </w:r>
          </w:p>
          <w:p w:rsidR="00EE255C" w:rsidRDefault="00216A3B">
            <w:pPr>
              <w:widowControl w:val="0"/>
              <w:spacing w:after="0" w:line="240" w:lineRule="auto"/>
              <w:jc w:val="center"/>
              <w:rPr>
                <w:rFonts w:ascii="Times" w:eastAsia="Times" w:hAnsi="Times" w:cs="Times"/>
                <w:b/>
                <w:sz w:val="25"/>
                <w:szCs w:val="25"/>
              </w:rPr>
            </w:pPr>
            <w:r>
              <w:pict>
                <v:shapetype id="_x0000_t32" coordsize="21600,21600" o:spt="32" o:oned="t" path="m,l21600,21600e" filled="f">
                  <v:path arrowok="t" fillok="f" o:connecttype="none"/>
                  <o:lock v:ext="edit" shapetype="t"/>
                </v:shapetype>
                <v:shape id="_x0000_s1026" type="#_x0000_t32" style="position:absolute;left:0;text-align:left;margin-left:22.75pt;margin-top:14.05pt;width:143.25pt;height:0;z-index:251658240" o:connectortype="straight"/>
              </w:pict>
            </w:r>
            <w:r w:rsidR="00EE255C">
              <w:rPr>
                <w:rFonts w:ascii="Times" w:eastAsia="Times" w:hAnsi="Times" w:cs="Times"/>
                <w:b/>
                <w:sz w:val="25"/>
                <w:szCs w:val="25"/>
              </w:rPr>
              <w:t>TRƯỜ</w:t>
            </w:r>
            <w:r w:rsidR="00CA3DC7">
              <w:rPr>
                <w:rFonts w:ascii="Times" w:eastAsia="Times" w:hAnsi="Times" w:cs="Times"/>
                <w:b/>
                <w:sz w:val="25"/>
                <w:szCs w:val="25"/>
              </w:rPr>
              <w:t>NG TH HÀ THANH</w:t>
            </w:r>
          </w:p>
          <w:p w:rsidR="00CA3DC7" w:rsidRDefault="00CA3DC7">
            <w:pPr>
              <w:widowControl w:val="0"/>
              <w:spacing w:after="0" w:line="240" w:lineRule="auto"/>
              <w:jc w:val="center"/>
              <w:rPr>
                <w:rFonts w:ascii="Times" w:eastAsia="Times" w:hAnsi="Times" w:cs="Times"/>
                <w:b/>
                <w:sz w:val="25"/>
                <w:szCs w:val="25"/>
              </w:rPr>
            </w:pPr>
          </w:p>
          <w:p w:rsidR="00EE255C" w:rsidRDefault="00EE255C">
            <w:pPr>
              <w:widowControl w:val="0"/>
              <w:spacing w:after="0" w:line="240" w:lineRule="auto"/>
              <w:jc w:val="center"/>
              <w:rPr>
                <w:rFonts w:ascii="Times" w:eastAsia="Times" w:hAnsi="Times" w:cs="Times"/>
                <w:sz w:val="28"/>
                <w:szCs w:val="28"/>
              </w:rPr>
            </w:pPr>
          </w:p>
          <w:p w:rsidR="00EE255C" w:rsidRDefault="00EE255C">
            <w:pPr>
              <w:widowControl w:val="0"/>
              <w:spacing w:after="0" w:line="240" w:lineRule="auto"/>
              <w:jc w:val="center"/>
              <w:rPr>
                <w:rFonts w:ascii="Times" w:eastAsia="Times" w:hAnsi="Times" w:cs="Times"/>
                <w:sz w:val="28"/>
                <w:szCs w:val="28"/>
              </w:rPr>
            </w:pPr>
            <w:r>
              <w:rPr>
                <w:rFonts w:ascii="Times" w:eastAsia="Times" w:hAnsi="Times" w:cs="Times"/>
                <w:sz w:val="28"/>
                <w:szCs w:val="28"/>
              </w:rPr>
              <w:t>Số</w:t>
            </w:r>
            <w:r w:rsidR="00CA3DC7">
              <w:rPr>
                <w:rFonts w:ascii="Times" w:eastAsia="Times" w:hAnsi="Times" w:cs="Times"/>
                <w:sz w:val="28"/>
                <w:szCs w:val="28"/>
              </w:rPr>
              <w:t>:   / KH-TVHT</w:t>
            </w:r>
            <w:r>
              <w:rPr>
                <w:rFonts w:ascii="Times" w:eastAsia="Times" w:hAnsi="Times" w:cs="Times"/>
                <w:sz w:val="28"/>
                <w:szCs w:val="28"/>
              </w:rPr>
              <w:t>.</w:t>
            </w:r>
          </w:p>
          <w:p w:rsidR="00EE255C" w:rsidRDefault="00EE255C">
            <w:pPr>
              <w:widowControl w:val="0"/>
              <w:spacing w:after="0" w:line="216" w:lineRule="auto"/>
              <w:jc w:val="center"/>
              <w:rPr>
                <w:rFonts w:ascii="Times" w:eastAsia="Times" w:hAnsi="Times" w:cs="Times"/>
                <w:i/>
                <w:sz w:val="25"/>
                <w:szCs w:val="25"/>
              </w:rPr>
            </w:pPr>
            <w:r>
              <w:rPr>
                <w:rFonts w:ascii="Times" w:eastAsia="Times" w:hAnsi="Times" w:cs="Times"/>
                <w:i/>
                <w:sz w:val="25"/>
                <w:szCs w:val="25"/>
              </w:rPr>
              <w:t>V/v Phát động Cuộc thi Đại sứ  Văn hóa đọ</w:t>
            </w:r>
            <w:r w:rsidR="007560C5">
              <w:rPr>
                <w:rFonts w:ascii="Times" w:eastAsia="Times" w:hAnsi="Times" w:cs="Times"/>
                <w:i/>
                <w:sz w:val="25"/>
                <w:szCs w:val="25"/>
              </w:rPr>
              <w:t>c năm 2022</w:t>
            </w:r>
          </w:p>
        </w:tc>
        <w:tc>
          <w:tcPr>
            <w:tcW w:w="5590" w:type="dxa"/>
          </w:tcPr>
          <w:p w:rsidR="00EE255C" w:rsidRDefault="00EE255C">
            <w:pPr>
              <w:widowControl w:val="0"/>
              <w:spacing w:after="0" w:line="213" w:lineRule="auto"/>
              <w:jc w:val="center"/>
              <w:rPr>
                <w:rFonts w:ascii="Times" w:eastAsia="Times" w:hAnsi="Times" w:cs="Times"/>
                <w:b/>
                <w:sz w:val="28"/>
                <w:szCs w:val="28"/>
              </w:rPr>
            </w:pPr>
            <w:r>
              <w:rPr>
                <w:rFonts w:ascii="Times" w:eastAsia="Times" w:hAnsi="Times" w:cs="Times"/>
                <w:sz w:val="25"/>
                <w:szCs w:val="25"/>
              </w:rPr>
              <w:t>CỘNG HÒA XÃ HỘI CHỦ NGHĨA VIỆT NAM</w:t>
            </w:r>
            <w:r>
              <w:rPr>
                <w:rFonts w:ascii="Times" w:eastAsia="Times" w:hAnsi="Times" w:cs="Times"/>
                <w:b/>
                <w:sz w:val="25"/>
                <w:szCs w:val="25"/>
              </w:rPr>
              <w:t xml:space="preserve"> </w:t>
            </w:r>
            <w:r>
              <w:rPr>
                <w:rFonts w:ascii="Times" w:eastAsia="Times" w:hAnsi="Times" w:cs="Times"/>
                <w:b/>
                <w:sz w:val="28"/>
                <w:szCs w:val="28"/>
              </w:rPr>
              <w:t>Đ</w:t>
            </w:r>
            <w:r>
              <w:rPr>
                <w:rFonts w:ascii="Times" w:eastAsia="Times" w:hAnsi="Times" w:cs="Times"/>
                <w:b/>
                <w:sz w:val="28"/>
                <w:szCs w:val="28"/>
                <w:u w:val="single"/>
              </w:rPr>
              <w:t>ộc lập- Tự do- Hạnh phú</w:t>
            </w:r>
            <w:r>
              <w:rPr>
                <w:rFonts w:ascii="Times" w:eastAsia="Times" w:hAnsi="Times" w:cs="Times"/>
                <w:b/>
                <w:sz w:val="28"/>
                <w:szCs w:val="28"/>
              </w:rPr>
              <w:t>c</w:t>
            </w:r>
          </w:p>
          <w:p w:rsidR="00EE255C" w:rsidRDefault="00EE255C">
            <w:pPr>
              <w:widowControl w:val="0"/>
              <w:spacing w:after="0"/>
              <w:jc w:val="right"/>
              <w:rPr>
                <w:rFonts w:ascii="Times" w:eastAsia="Times" w:hAnsi="Times" w:cs="Times"/>
                <w:i/>
                <w:sz w:val="28"/>
                <w:szCs w:val="28"/>
              </w:rPr>
            </w:pPr>
          </w:p>
          <w:p w:rsidR="00EE255C" w:rsidRDefault="00CA3DC7">
            <w:pPr>
              <w:widowControl w:val="0"/>
              <w:spacing w:after="0"/>
              <w:jc w:val="right"/>
              <w:rPr>
                <w:rFonts w:ascii="Times" w:eastAsia="Times" w:hAnsi="Times" w:cs="Times"/>
                <w:sz w:val="28"/>
                <w:szCs w:val="28"/>
              </w:rPr>
            </w:pPr>
            <w:r>
              <w:rPr>
                <w:rFonts w:ascii="Times" w:eastAsia="Times" w:hAnsi="Times" w:cs="Times"/>
                <w:i/>
                <w:sz w:val="28"/>
                <w:szCs w:val="28"/>
              </w:rPr>
              <w:t>Hà Thanh</w:t>
            </w:r>
            <w:r w:rsidR="00B04EE1">
              <w:rPr>
                <w:rFonts w:ascii="Times" w:eastAsia="Times" w:hAnsi="Times" w:cs="Times"/>
                <w:i/>
                <w:sz w:val="28"/>
                <w:szCs w:val="28"/>
              </w:rPr>
              <w:t>, ngày 08 tháng 4</w:t>
            </w:r>
            <w:r w:rsidR="00FD10B8">
              <w:rPr>
                <w:rFonts w:ascii="Times" w:eastAsia="Times" w:hAnsi="Times" w:cs="Times"/>
                <w:i/>
                <w:sz w:val="28"/>
                <w:szCs w:val="28"/>
              </w:rPr>
              <w:t xml:space="preserve"> năm 2022</w:t>
            </w:r>
          </w:p>
        </w:tc>
      </w:tr>
    </w:tbl>
    <w:p w:rsidR="00EE255C" w:rsidRPr="00EE255C" w:rsidRDefault="00EE255C" w:rsidP="00EE255C">
      <w:pPr>
        <w:widowControl w:val="0"/>
        <w:spacing w:before="120" w:after="120" w:line="240" w:lineRule="auto"/>
        <w:ind w:firstLine="720"/>
        <w:jc w:val="center"/>
        <w:rPr>
          <w:rFonts w:ascii="Times" w:eastAsia="Times" w:hAnsi="Times" w:cs="Times"/>
          <w:b/>
          <w:sz w:val="28"/>
          <w:szCs w:val="28"/>
          <w:lang w:val="vi-VN"/>
        </w:rPr>
      </w:pPr>
      <w:r w:rsidRPr="00EE255C">
        <w:rPr>
          <w:rFonts w:ascii="Times" w:eastAsia="Times" w:hAnsi="Times" w:cs="Times"/>
          <w:b/>
          <w:sz w:val="28"/>
          <w:szCs w:val="28"/>
          <w:lang w:val="vi-VN"/>
        </w:rPr>
        <w:t>KẾ HOẠCH</w:t>
      </w:r>
    </w:p>
    <w:p w:rsidR="00FD10B8" w:rsidRPr="00216A3B" w:rsidRDefault="00EE255C" w:rsidP="0079282F">
      <w:pPr>
        <w:widowControl w:val="0"/>
        <w:spacing w:before="120" w:after="120" w:line="240" w:lineRule="auto"/>
        <w:ind w:firstLine="720"/>
        <w:jc w:val="center"/>
        <w:rPr>
          <w:rFonts w:ascii="Times" w:eastAsia="Times" w:hAnsi="Times" w:cs="Times"/>
          <w:b/>
          <w:sz w:val="28"/>
          <w:szCs w:val="28"/>
          <w:lang w:val="vi-VN"/>
        </w:rPr>
      </w:pPr>
      <w:r w:rsidRPr="00EE255C">
        <w:rPr>
          <w:rFonts w:ascii="Times" w:eastAsia="Times" w:hAnsi="Times" w:cs="Times"/>
          <w:b/>
          <w:sz w:val="28"/>
          <w:szCs w:val="28"/>
          <w:lang w:val="vi-VN"/>
        </w:rPr>
        <w:t xml:space="preserve">PHÁT ĐỘNG CUỘC THI ĐẠI SỨ VĂN HÓA ĐỌC </w:t>
      </w:r>
      <w:r w:rsidR="00FD10B8">
        <w:rPr>
          <w:rFonts w:ascii="Times" w:eastAsia="Times" w:hAnsi="Times" w:cs="Times"/>
          <w:b/>
          <w:sz w:val="28"/>
          <w:szCs w:val="28"/>
          <w:lang w:val="vi-VN"/>
        </w:rPr>
        <w:t>NĂM 202</w:t>
      </w:r>
      <w:r w:rsidR="00FD10B8" w:rsidRPr="00FD10B8">
        <w:rPr>
          <w:rFonts w:ascii="Times" w:eastAsia="Times" w:hAnsi="Times" w:cs="Times"/>
          <w:b/>
          <w:sz w:val="28"/>
          <w:szCs w:val="28"/>
          <w:lang w:val="vi-VN"/>
        </w:rPr>
        <w:t>2</w:t>
      </w:r>
    </w:p>
    <w:p w:rsidR="00216A3B" w:rsidRPr="00216A3B" w:rsidRDefault="00216A3B" w:rsidP="0079282F">
      <w:pPr>
        <w:widowControl w:val="0"/>
        <w:spacing w:before="120" w:after="120" w:line="240" w:lineRule="auto"/>
        <w:ind w:firstLine="720"/>
        <w:jc w:val="center"/>
        <w:rPr>
          <w:rFonts w:ascii="Times" w:eastAsia="Times" w:hAnsi="Times" w:cs="Times"/>
          <w:b/>
          <w:sz w:val="28"/>
          <w:szCs w:val="28"/>
          <w:lang w:val="vi-VN"/>
        </w:rPr>
      </w:pPr>
      <w:bookmarkStart w:id="0" w:name="_GoBack"/>
      <w:bookmarkEnd w:id="0"/>
    </w:p>
    <w:p w:rsidR="00FD10B8" w:rsidRDefault="00FD10B8" w:rsidP="002C5D37">
      <w:pPr>
        <w:widowControl w:val="0"/>
        <w:spacing w:after="120" w:line="360" w:lineRule="auto"/>
        <w:ind w:firstLine="720"/>
        <w:jc w:val="both"/>
        <w:rPr>
          <w:rFonts w:ascii="Times" w:eastAsia="Times" w:hAnsi="Times" w:cs="Times"/>
          <w:sz w:val="28"/>
          <w:szCs w:val="28"/>
        </w:rPr>
      </w:pPr>
      <w:r w:rsidRPr="00FD10B8">
        <w:rPr>
          <w:rFonts w:ascii="Times" w:eastAsia="Times" w:hAnsi="Times" w:cs="Times"/>
          <w:sz w:val="28"/>
          <w:szCs w:val="28"/>
          <w:lang w:val="vi-VN"/>
        </w:rPr>
        <w:t xml:space="preserve">Thực hiện Công văn số 1139/BGDĐT – GDTX ngày 28/3/2022 của Bộ Giáo dục và Đào tạo về việc tổ chức Ngày sách và Văn hóa đọc Việt Nam năm 2022; </w:t>
      </w:r>
    </w:p>
    <w:p w:rsidR="00EE255C" w:rsidRDefault="00FD10B8" w:rsidP="002C5D37">
      <w:pPr>
        <w:widowControl w:val="0"/>
        <w:spacing w:after="120" w:line="360" w:lineRule="auto"/>
        <w:ind w:firstLine="720"/>
        <w:jc w:val="both"/>
        <w:rPr>
          <w:rFonts w:ascii="Times" w:eastAsia="Times" w:hAnsi="Times" w:cs="Times"/>
          <w:sz w:val="28"/>
          <w:szCs w:val="28"/>
        </w:rPr>
      </w:pPr>
      <w:r w:rsidRPr="00FD10B8">
        <w:rPr>
          <w:rFonts w:ascii="Times" w:eastAsia="Times" w:hAnsi="Times" w:cs="Times"/>
          <w:sz w:val="28"/>
          <w:szCs w:val="28"/>
          <w:lang w:val="vi-VN"/>
        </w:rPr>
        <w:t>Kế hoạch số 630/KH – UBND ngày 11/3/2022 của Ủy ban nhân dân tỉnh Hải Dương về việc Tổ chức Ngày sách và Văn hóa đọc Việt Nam năm 2022 trên địa bàn tỉnh.</w:t>
      </w:r>
    </w:p>
    <w:p w:rsidR="00146EC0" w:rsidRPr="00146EC0" w:rsidRDefault="00146EC0" w:rsidP="002C5D37">
      <w:pPr>
        <w:widowControl w:val="0"/>
        <w:spacing w:after="120" w:line="360" w:lineRule="auto"/>
        <w:ind w:firstLine="720"/>
        <w:jc w:val="both"/>
        <w:rPr>
          <w:rFonts w:ascii="Times" w:eastAsia="Times" w:hAnsi="Times" w:cs="Times"/>
          <w:sz w:val="28"/>
          <w:szCs w:val="28"/>
        </w:rPr>
      </w:pPr>
      <w:r>
        <w:rPr>
          <w:rFonts w:ascii="Times" w:eastAsia="Times" w:hAnsi="Times" w:cs="Times"/>
          <w:sz w:val="28"/>
          <w:szCs w:val="28"/>
        </w:rPr>
        <w:t xml:space="preserve">Thực hiện kế hoạch số 367/SGDĐT – </w:t>
      </w:r>
      <w:proofErr w:type="spellStart"/>
      <w:r>
        <w:rPr>
          <w:rFonts w:ascii="Times" w:eastAsia="Times" w:hAnsi="Times" w:cs="Times"/>
          <w:sz w:val="28"/>
          <w:szCs w:val="28"/>
        </w:rPr>
        <w:t>GDTrH</w:t>
      </w:r>
      <w:proofErr w:type="spellEnd"/>
      <w:r>
        <w:rPr>
          <w:rFonts w:ascii="Times" w:eastAsia="Times" w:hAnsi="Times" w:cs="Times"/>
          <w:sz w:val="28"/>
          <w:szCs w:val="28"/>
        </w:rPr>
        <w:t xml:space="preserve"> ngày 07/4/2022 của Sở Giáo dục và Đào tạo Hải Dương về việc tổ chức ngày sách và văn hóa đọc Việt Nam năm 2022 và kế hoạch số 18/ KH – PGDĐT Tứ Kỳ về việc tổ chức ngày sách và văn hóa đọc Việt Nam năm 2022.</w:t>
      </w:r>
    </w:p>
    <w:p w:rsidR="00EE255C" w:rsidRPr="00EE255C" w:rsidRDefault="00EE255C" w:rsidP="00B04EE1">
      <w:pPr>
        <w:widowControl w:val="0"/>
        <w:spacing w:after="120" w:line="360" w:lineRule="auto"/>
        <w:ind w:firstLine="720"/>
        <w:rPr>
          <w:rFonts w:ascii="Times" w:eastAsia="Times" w:hAnsi="Times" w:cs="Times"/>
          <w:b/>
          <w:sz w:val="28"/>
          <w:szCs w:val="28"/>
          <w:lang w:val="vi-VN"/>
        </w:rPr>
      </w:pPr>
      <w:r w:rsidRPr="00EE255C">
        <w:rPr>
          <w:rFonts w:ascii="Times" w:eastAsia="Times" w:hAnsi="Times" w:cs="Times"/>
          <w:b/>
          <w:sz w:val="28"/>
          <w:szCs w:val="28"/>
          <w:lang w:val="vi-VN"/>
        </w:rPr>
        <w:t xml:space="preserve">1. Mục đích, yêu cầu </w:t>
      </w:r>
    </w:p>
    <w:p w:rsidR="00EE255C" w:rsidRPr="00EE255C" w:rsidRDefault="00EE255C" w:rsidP="002C5D37">
      <w:pPr>
        <w:widowControl w:val="0"/>
        <w:spacing w:after="120" w:line="360" w:lineRule="auto"/>
        <w:ind w:firstLine="730"/>
        <w:jc w:val="both"/>
        <w:rPr>
          <w:rFonts w:ascii="Times" w:eastAsia="Times" w:hAnsi="Times" w:cs="Times"/>
          <w:sz w:val="28"/>
          <w:szCs w:val="28"/>
          <w:lang w:val="vi-VN"/>
        </w:rPr>
      </w:pPr>
      <w:r w:rsidRPr="00EE255C">
        <w:rPr>
          <w:rFonts w:ascii="Times" w:eastAsia="Times" w:hAnsi="Times" w:cs="Times"/>
          <w:b/>
          <w:sz w:val="28"/>
          <w:szCs w:val="28"/>
          <w:lang w:val="vi-VN"/>
        </w:rPr>
        <w:t xml:space="preserve">- </w:t>
      </w:r>
      <w:r w:rsidRPr="00EE255C">
        <w:rPr>
          <w:rFonts w:ascii="Times" w:eastAsia="Times" w:hAnsi="Times" w:cs="Times"/>
          <w:sz w:val="28"/>
          <w:szCs w:val="28"/>
          <w:lang w:val="vi-VN"/>
        </w:rPr>
        <w:t>Cuộc thi  là hoạt động dành cho các em học sinh từ lớp 1 đến lớp 5 trong nhà trường nhằm khơi dậy niềm đam mê đọc sách đối với lứa tuổi  thiếu niên, nhi đồng, từ đó khuyế</w:t>
      </w:r>
      <w:r w:rsidR="00146EC0">
        <w:rPr>
          <w:rFonts w:ascii="Times" w:eastAsia="Times" w:hAnsi="Times" w:cs="Times"/>
          <w:sz w:val="28"/>
          <w:szCs w:val="28"/>
          <w:lang w:val="vi-VN"/>
        </w:rPr>
        <w:t xml:space="preserve">n khích, </w:t>
      </w:r>
      <w:r w:rsidRPr="00EE255C">
        <w:rPr>
          <w:rFonts w:ascii="Times" w:eastAsia="Times" w:hAnsi="Times" w:cs="Times"/>
          <w:sz w:val="28"/>
          <w:szCs w:val="28"/>
          <w:lang w:val="vi-VN"/>
        </w:rPr>
        <w:t xml:space="preserve">thúc đẩy phong trào đọc sách, hình thành thói quen và kỹ năng đọc sách cho thế  hệ trẻ, góp phần phát triển văn hóa đọc trong nhà trường và cộng đồng, một yếu  tố quan trọng để xây dựng nền tảng tinh thần của xã hội, góp phần phát triển văn  hóa đọc trong nhà trường. </w:t>
      </w:r>
    </w:p>
    <w:p w:rsidR="00EE255C" w:rsidRPr="00EE255C" w:rsidRDefault="00EE255C" w:rsidP="002C5D37">
      <w:pPr>
        <w:widowControl w:val="0"/>
        <w:spacing w:after="120" w:line="360" w:lineRule="auto"/>
        <w:ind w:firstLine="732"/>
        <w:jc w:val="both"/>
        <w:rPr>
          <w:rFonts w:ascii="Times" w:eastAsia="Times" w:hAnsi="Times" w:cs="Times"/>
          <w:sz w:val="28"/>
          <w:szCs w:val="28"/>
          <w:lang w:val="vi-VN"/>
        </w:rPr>
      </w:pPr>
      <w:r w:rsidRPr="00EE255C">
        <w:rPr>
          <w:rFonts w:ascii="Times" w:eastAsia="Times" w:hAnsi="Times" w:cs="Times"/>
          <w:b/>
          <w:sz w:val="28"/>
          <w:szCs w:val="28"/>
          <w:lang w:val="vi-VN"/>
        </w:rPr>
        <w:t xml:space="preserve">- </w:t>
      </w:r>
      <w:r w:rsidRPr="00EE255C">
        <w:rPr>
          <w:rFonts w:ascii="Times" w:eastAsia="Times" w:hAnsi="Times" w:cs="Times"/>
          <w:sz w:val="28"/>
          <w:szCs w:val="28"/>
          <w:lang w:val="vi-VN"/>
        </w:rPr>
        <w:t>Thông qua cuộc thi khẳng định vị trí, vai trò to lớn của Sách và Văn hóa  đọc trong việc góp phần nâng cao dân trí, phát triển tư duy, khả năng sáng tạ</w:t>
      </w:r>
      <w:r w:rsidR="00146EC0">
        <w:rPr>
          <w:rFonts w:ascii="Times" w:eastAsia="Times" w:hAnsi="Times" w:cs="Times"/>
          <w:sz w:val="28"/>
          <w:szCs w:val="28"/>
          <w:lang w:val="vi-VN"/>
        </w:rPr>
        <w:t>o,</w:t>
      </w:r>
      <w:r w:rsidRPr="00EE255C">
        <w:rPr>
          <w:rFonts w:ascii="Times" w:eastAsia="Times" w:hAnsi="Times" w:cs="Times"/>
          <w:sz w:val="28"/>
          <w:szCs w:val="28"/>
          <w:lang w:val="vi-VN"/>
        </w:rPr>
        <w:t xml:space="preserve"> bồi dưỡng nhân cách, tâm hồn, tăng cường ý thức chấp hành pháp luật, hình thành  lối sống lành mạnh cho thế hệ trẻ Việt Nam, đẩy mạnh xây dựng xã hội học tập. </w:t>
      </w:r>
    </w:p>
    <w:p w:rsidR="00EE255C" w:rsidRPr="00EE255C" w:rsidRDefault="00EE255C" w:rsidP="002C5D37">
      <w:pPr>
        <w:widowControl w:val="0"/>
        <w:spacing w:after="120" w:line="360" w:lineRule="auto"/>
        <w:ind w:firstLine="729"/>
        <w:jc w:val="both"/>
        <w:rPr>
          <w:rFonts w:ascii="Times" w:eastAsia="Times" w:hAnsi="Times" w:cs="Times"/>
          <w:sz w:val="28"/>
          <w:szCs w:val="28"/>
          <w:lang w:val="vi-VN"/>
        </w:rPr>
      </w:pPr>
      <w:r w:rsidRPr="00EE255C">
        <w:rPr>
          <w:rFonts w:ascii="Times" w:eastAsia="Times" w:hAnsi="Times" w:cs="Times"/>
          <w:b/>
          <w:sz w:val="28"/>
          <w:szCs w:val="28"/>
          <w:lang w:val="vi-VN"/>
        </w:rPr>
        <w:lastRenderedPageBreak/>
        <w:t xml:space="preserve">- </w:t>
      </w:r>
      <w:r w:rsidRPr="00EE255C">
        <w:rPr>
          <w:rFonts w:ascii="Times" w:eastAsia="Times" w:hAnsi="Times" w:cs="Times"/>
          <w:sz w:val="28"/>
          <w:szCs w:val="28"/>
          <w:lang w:val="vi-VN"/>
        </w:rPr>
        <w:t>Phải thu hút đông đảo học sinh  tham gia. Việc bình chọn, đánh giá kết quả các bài thi đảm bả</w:t>
      </w:r>
      <w:r w:rsidR="00146EC0">
        <w:rPr>
          <w:rFonts w:ascii="Times" w:eastAsia="Times" w:hAnsi="Times" w:cs="Times"/>
          <w:sz w:val="28"/>
          <w:szCs w:val="28"/>
          <w:lang w:val="vi-VN"/>
        </w:rPr>
        <w:t xml:space="preserve">o chính xác, khách </w:t>
      </w:r>
      <w:r w:rsidRPr="00EE255C">
        <w:rPr>
          <w:rFonts w:ascii="Times" w:eastAsia="Times" w:hAnsi="Times" w:cs="Times"/>
          <w:sz w:val="28"/>
          <w:szCs w:val="28"/>
          <w:lang w:val="vi-VN"/>
        </w:rPr>
        <w:t xml:space="preserve">quan, công tâm. </w:t>
      </w:r>
    </w:p>
    <w:p w:rsidR="00EE255C" w:rsidRPr="00EE255C" w:rsidRDefault="00EE255C" w:rsidP="00B04EE1">
      <w:pPr>
        <w:widowControl w:val="0"/>
        <w:spacing w:after="120" w:line="360" w:lineRule="auto"/>
        <w:ind w:firstLine="720"/>
        <w:rPr>
          <w:rFonts w:ascii="Times" w:eastAsia="Times" w:hAnsi="Times" w:cs="Times"/>
          <w:b/>
          <w:sz w:val="28"/>
          <w:szCs w:val="28"/>
          <w:lang w:val="vi-VN"/>
        </w:rPr>
      </w:pPr>
      <w:r w:rsidRPr="00EE255C">
        <w:rPr>
          <w:rFonts w:ascii="Times" w:eastAsia="Times" w:hAnsi="Times" w:cs="Times"/>
          <w:b/>
          <w:sz w:val="28"/>
          <w:szCs w:val="28"/>
          <w:lang w:val="vi-VN"/>
        </w:rPr>
        <w:t xml:space="preserve">2. Đối tượng dự thi </w:t>
      </w:r>
    </w:p>
    <w:p w:rsidR="00EE255C" w:rsidRPr="00EE255C" w:rsidRDefault="00EE255C" w:rsidP="002C5D37">
      <w:pPr>
        <w:widowControl w:val="0"/>
        <w:spacing w:after="120" w:line="360" w:lineRule="auto"/>
        <w:ind w:firstLine="723"/>
        <w:rPr>
          <w:rFonts w:ascii="Times" w:eastAsia="Times" w:hAnsi="Times" w:cs="Times"/>
          <w:sz w:val="28"/>
          <w:szCs w:val="28"/>
          <w:lang w:val="vi-VN"/>
        </w:rPr>
      </w:pPr>
      <w:r w:rsidRPr="00EE255C">
        <w:rPr>
          <w:rFonts w:ascii="Times" w:eastAsia="Times" w:hAnsi="Times" w:cs="Times"/>
          <w:sz w:val="28"/>
          <w:szCs w:val="28"/>
          <w:lang w:val="vi-VN"/>
        </w:rPr>
        <w:t>Học sinh từ lớp 1 đến lớp 5 đang  học tại trường.</w:t>
      </w:r>
    </w:p>
    <w:p w:rsidR="00EE255C" w:rsidRPr="00EE255C" w:rsidRDefault="00EE255C" w:rsidP="002C5D37">
      <w:pPr>
        <w:widowControl w:val="0"/>
        <w:spacing w:after="120" w:line="360" w:lineRule="auto"/>
        <w:ind w:firstLine="720"/>
        <w:rPr>
          <w:rFonts w:ascii="Times" w:eastAsia="Times" w:hAnsi="Times" w:cs="Times"/>
          <w:b/>
          <w:sz w:val="28"/>
          <w:szCs w:val="28"/>
          <w:lang w:val="vi-VN"/>
        </w:rPr>
      </w:pPr>
      <w:r w:rsidRPr="00EE255C">
        <w:rPr>
          <w:rFonts w:ascii="Times" w:eastAsia="Times" w:hAnsi="Times" w:cs="Times"/>
          <w:b/>
          <w:sz w:val="28"/>
          <w:szCs w:val="28"/>
          <w:lang w:val="vi-VN"/>
        </w:rPr>
        <w:t xml:space="preserve">3. Nội dung thi </w:t>
      </w:r>
    </w:p>
    <w:p w:rsidR="007560C5" w:rsidRPr="002C5D37" w:rsidRDefault="00EE255C" w:rsidP="002C5D37">
      <w:pPr>
        <w:widowControl w:val="0"/>
        <w:spacing w:after="120" w:line="360" w:lineRule="auto"/>
        <w:ind w:firstLine="720"/>
        <w:jc w:val="both"/>
        <w:rPr>
          <w:rFonts w:ascii="Times" w:eastAsia="Times" w:hAnsi="Times" w:cs="Times"/>
          <w:sz w:val="28"/>
          <w:szCs w:val="28"/>
          <w:lang w:val="vi-VN"/>
        </w:rPr>
      </w:pPr>
      <w:r w:rsidRPr="00EE255C">
        <w:rPr>
          <w:rFonts w:ascii="Times" w:eastAsia="Times" w:hAnsi="Times" w:cs="Times"/>
          <w:sz w:val="28"/>
          <w:szCs w:val="28"/>
          <w:lang w:val="vi-VN"/>
        </w:rPr>
        <w:t>Thí sinh tham gia cuộc thi thực hiện các nội dung và yêu cầu đặ</w:t>
      </w:r>
      <w:r w:rsidR="007560C5">
        <w:rPr>
          <w:rFonts w:ascii="Times" w:eastAsia="Times" w:hAnsi="Times" w:cs="Times"/>
          <w:sz w:val="28"/>
          <w:szCs w:val="28"/>
          <w:lang w:val="vi-VN"/>
        </w:rPr>
        <w:t xml:space="preserve">t ra trong </w:t>
      </w:r>
      <w:r w:rsidRPr="00EE255C">
        <w:rPr>
          <w:rFonts w:ascii="Times" w:eastAsia="Times" w:hAnsi="Times" w:cs="Times"/>
          <w:sz w:val="28"/>
          <w:szCs w:val="28"/>
          <w:lang w:val="vi-VN"/>
        </w:rPr>
        <w:t>Thể lệ của Cuộc thi Đại sứ Văn hóa đọ</w:t>
      </w:r>
      <w:r w:rsidR="00FD10B8">
        <w:rPr>
          <w:rFonts w:ascii="Times" w:eastAsia="Times" w:hAnsi="Times" w:cs="Times"/>
          <w:sz w:val="28"/>
          <w:szCs w:val="28"/>
          <w:lang w:val="vi-VN"/>
        </w:rPr>
        <w:t>c năm 202</w:t>
      </w:r>
      <w:r w:rsidR="00FD10B8" w:rsidRPr="00FD10B8">
        <w:rPr>
          <w:rFonts w:ascii="Times" w:eastAsia="Times" w:hAnsi="Times" w:cs="Times"/>
          <w:sz w:val="28"/>
          <w:szCs w:val="28"/>
          <w:lang w:val="vi-VN"/>
        </w:rPr>
        <w:t>2</w:t>
      </w:r>
      <w:r w:rsidR="007560C5" w:rsidRPr="007560C5">
        <w:rPr>
          <w:rFonts w:ascii="Times" w:eastAsia="Times" w:hAnsi="Times" w:cs="Times"/>
          <w:sz w:val="28"/>
          <w:szCs w:val="28"/>
          <w:lang w:val="vi-VN"/>
        </w:rPr>
        <w:t xml:space="preserve"> và</w:t>
      </w:r>
      <w:r w:rsidRPr="00EE255C">
        <w:rPr>
          <w:rFonts w:ascii="Times" w:eastAsia="Times" w:hAnsi="Times" w:cs="Times"/>
          <w:sz w:val="28"/>
          <w:szCs w:val="28"/>
          <w:lang w:val="vi-VN"/>
        </w:rPr>
        <w:t xml:space="preserve"> </w:t>
      </w:r>
      <w:r w:rsidR="00146EC0" w:rsidRPr="00146EC0">
        <w:rPr>
          <w:rFonts w:ascii="Times" w:eastAsia="Times" w:hAnsi="Times" w:cs="Times"/>
          <w:sz w:val="28"/>
          <w:szCs w:val="28"/>
          <w:lang w:val="vi-VN"/>
        </w:rPr>
        <w:t xml:space="preserve"> Kế hoạch số 367/SGDĐT – GDTrH ngày 07/4/2022 của Sở Giáo dục và Đào tạo Hải Dương về việc tổ chức ngày sách và văn hóa đọc Việt Nam năm 2022 và kế hoạch số 18/ KH – PGDĐT Tứ Kỳ về việc tổ chức ngày sách và văn hóa đọc Việt Nam năm 2022.</w:t>
      </w:r>
    </w:p>
    <w:p w:rsidR="00EE255C" w:rsidRDefault="00EE255C" w:rsidP="002C5D37">
      <w:pPr>
        <w:widowControl w:val="0"/>
        <w:spacing w:after="120" w:line="360" w:lineRule="auto"/>
        <w:ind w:firstLine="564"/>
        <w:rPr>
          <w:rFonts w:ascii="Times" w:eastAsia="Times" w:hAnsi="Times" w:cs="Times"/>
          <w:b/>
          <w:sz w:val="28"/>
          <w:szCs w:val="28"/>
        </w:rPr>
      </w:pPr>
      <w:r w:rsidRPr="00EE255C">
        <w:rPr>
          <w:rFonts w:ascii="Times" w:eastAsia="Times" w:hAnsi="Times" w:cs="Times"/>
          <w:i/>
          <w:sz w:val="28"/>
          <w:szCs w:val="28"/>
          <w:lang w:val="vi-VN"/>
        </w:rPr>
        <w:t xml:space="preserve"> </w:t>
      </w:r>
      <w:r>
        <w:rPr>
          <w:rFonts w:ascii="Times" w:eastAsia="Times" w:hAnsi="Times" w:cs="Times"/>
          <w:b/>
          <w:sz w:val="28"/>
          <w:szCs w:val="28"/>
        </w:rPr>
        <w:t>4. Thời gian tổ chức Cuộc thi</w:t>
      </w:r>
    </w:p>
    <w:p w:rsidR="00B04EE1" w:rsidRDefault="00EE255C" w:rsidP="00B04EE1">
      <w:pPr>
        <w:widowControl w:val="0"/>
        <w:spacing w:after="120" w:line="360" w:lineRule="auto"/>
        <w:ind w:firstLine="716"/>
        <w:rPr>
          <w:rFonts w:ascii="Times" w:eastAsia="Times" w:hAnsi="Times" w:cs="Times"/>
          <w:sz w:val="28"/>
          <w:szCs w:val="28"/>
        </w:rPr>
      </w:pPr>
      <w:r>
        <w:rPr>
          <w:rFonts w:ascii="Times" w:eastAsia="Times" w:hAnsi="Times" w:cs="Times"/>
          <w:b/>
          <w:sz w:val="28"/>
          <w:szCs w:val="28"/>
        </w:rPr>
        <w:t xml:space="preserve">- </w:t>
      </w:r>
      <w:r>
        <w:rPr>
          <w:rFonts w:ascii="Times" w:eastAsia="Times" w:hAnsi="Times" w:cs="Times"/>
          <w:sz w:val="28"/>
          <w:szCs w:val="28"/>
        </w:rPr>
        <w:t xml:space="preserve">Phát động và tổ chức Cuộc thi </w:t>
      </w:r>
      <w:proofErr w:type="gramStart"/>
      <w:r>
        <w:rPr>
          <w:rFonts w:ascii="Times" w:eastAsia="Times" w:hAnsi="Times" w:cs="Times"/>
          <w:sz w:val="28"/>
          <w:szCs w:val="28"/>
        </w:rPr>
        <w:t>tại  trường</w:t>
      </w:r>
      <w:proofErr w:type="gramEnd"/>
      <w:r>
        <w:rPr>
          <w:rFonts w:ascii="Times" w:eastAsia="Times" w:hAnsi="Times" w:cs="Times"/>
          <w:sz w:val="28"/>
          <w:szCs w:val="28"/>
        </w:rPr>
        <w:t xml:space="preserve"> : Từ</w:t>
      </w:r>
      <w:r w:rsidR="002C5D37">
        <w:rPr>
          <w:rFonts w:ascii="Times" w:eastAsia="Times" w:hAnsi="Times" w:cs="Times"/>
          <w:sz w:val="28"/>
          <w:szCs w:val="28"/>
        </w:rPr>
        <w:t xml:space="preserve">  10/04/2022 - 25/04</w:t>
      </w:r>
      <w:r w:rsidR="007560C5">
        <w:rPr>
          <w:rFonts w:ascii="Times" w:eastAsia="Times" w:hAnsi="Times" w:cs="Times"/>
          <w:sz w:val="28"/>
          <w:szCs w:val="28"/>
        </w:rPr>
        <w:t>/2022</w:t>
      </w:r>
      <w:r>
        <w:rPr>
          <w:rFonts w:ascii="Times" w:eastAsia="Times" w:hAnsi="Times" w:cs="Times"/>
          <w:sz w:val="28"/>
          <w:szCs w:val="28"/>
        </w:rPr>
        <w:t>.</w:t>
      </w:r>
    </w:p>
    <w:p w:rsidR="00EE255C" w:rsidRDefault="00B04EE1" w:rsidP="00B04EE1">
      <w:pPr>
        <w:widowControl w:val="0"/>
        <w:spacing w:after="120" w:line="360" w:lineRule="auto"/>
        <w:ind w:firstLine="716"/>
        <w:rPr>
          <w:rFonts w:ascii="Times" w:eastAsia="Times" w:hAnsi="Times" w:cs="Times"/>
          <w:sz w:val="28"/>
          <w:szCs w:val="28"/>
        </w:rPr>
      </w:pPr>
      <w:r w:rsidRPr="00B04EE1">
        <w:rPr>
          <w:rFonts w:ascii="Times" w:eastAsia="Times" w:hAnsi="Times" w:cs="Times"/>
          <w:sz w:val="28"/>
          <w:szCs w:val="28"/>
        </w:rPr>
        <w:t xml:space="preserve"> </w:t>
      </w:r>
      <w:r>
        <w:rPr>
          <w:rFonts w:ascii="Times" w:eastAsia="Times" w:hAnsi="Times" w:cs="Times"/>
          <w:sz w:val="28"/>
          <w:szCs w:val="28"/>
        </w:rPr>
        <w:t xml:space="preserve">- Nộp danh sách học sinh tham gia Cuộc thi, bài dự thi của học </w:t>
      </w:r>
      <w:proofErr w:type="gramStart"/>
      <w:r>
        <w:rPr>
          <w:rFonts w:ascii="Times" w:eastAsia="Times" w:hAnsi="Times" w:cs="Times"/>
          <w:sz w:val="28"/>
          <w:szCs w:val="28"/>
        </w:rPr>
        <w:t>sinh  gửi</w:t>
      </w:r>
      <w:proofErr w:type="gramEnd"/>
      <w:r>
        <w:rPr>
          <w:rFonts w:ascii="Times" w:eastAsia="Times" w:hAnsi="Times" w:cs="Times"/>
          <w:sz w:val="28"/>
          <w:szCs w:val="28"/>
        </w:rPr>
        <w:t xml:space="preserve"> về nhà trường qua cán bộ thư viện trước ngày 25/04/2022. </w:t>
      </w:r>
    </w:p>
    <w:p w:rsidR="00B04EE1" w:rsidRDefault="002C5D37" w:rsidP="00B04EE1">
      <w:pPr>
        <w:shd w:val="clear" w:color="auto" w:fill="FFFFFF"/>
        <w:spacing w:after="0" w:line="360" w:lineRule="auto"/>
        <w:ind w:right="240"/>
        <w:rPr>
          <w:rFonts w:eastAsia="Times New Roman"/>
          <w:color w:val="333333"/>
          <w:sz w:val="28"/>
          <w:szCs w:val="28"/>
          <w:lang w:eastAsia="id-ID"/>
        </w:rPr>
      </w:pPr>
      <w:r>
        <w:rPr>
          <w:rFonts w:eastAsia="Times New Roman"/>
          <w:b/>
          <w:bCs/>
          <w:color w:val="333333"/>
          <w:sz w:val="28"/>
          <w:szCs w:val="28"/>
          <w:shd w:val="clear" w:color="auto" w:fill="FFFFFF"/>
          <w:lang w:eastAsia="id-ID"/>
        </w:rPr>
        <w:t xml:space="preserve">        </w:t>
      </w:r>
      <w:r w:rsidRPr="002C5D37">
        <w:rPr>
          <w:rFonts w:eastAsia="Times New Roman"/>
          <w:b/>
          <w:bCs/>
          <w:color w:val="333333"/>
          <w:sz w:val="28"/>
          <w:szCs w:val="28"/>
          <w:shd w:val="clear" w:color="auto" w:fill="FFFFFF"/>
          <w:lang w:val="id-ID" w:eastAsia="id-ID"/>
        </w:rPr>
        <w:t>Ban chỉ đạo:</w:t>
      </w:r>
    </w:p>
    <w:p w:rsidR="002C5D37" w:rsidRPr="002C5D37" w:rsidRDefault="002C5D37" w:rsidP="00B04EE1">
      <w:pPr>
        <w:shd w:val="clear" w:color="auto" w:fill="FFFFFF"/>
        <w:spacing w:after="0" w:line="360" w:lineRule="auto"/>
        <w:ind w:right="240" w:firstLine="720"/>
        <w:rPr>
          <w:rFonts w:eastAsia="Times New Roman"/>
          <w:color w:val="333333"/>
          <w:sz w:val="28"/>
          <w:szCs w:val="28"/>
          <w:lang w:val="id-ID" w:eastAsia="id-ID"/>
        </w:rPr>
      </w:pPr>
      <w:r w:rsidRPr="002C5D37">
        <w:rPr>
          <w:rFonts w:eastAsia="Times New Roman"/>
          <w:color w:val="333333"/>
          <w:sz w:val="28"/>
          <w:szCs w:val="28"/>
          <w:shd w:val="clear" w:color="auto" w:fill="FFFFFF"/>
          <w:lang w:val="id-ID" w:eastAsia="id-ID"/>
        </w:rPr>
        <w:t xml:space="preserve">Đ/c: </w:t>
      </w:r>
      <w:r>
        <w:rPr>
          <w:rFonts w:eastAsia="Times New Roman"/>
          <w:color w:val="333333"/>
          <w:sz w:val="28"/>
          <w:szCs w:val="28"/>
          <w:shd w:val="clear" w:color="auto" w:fill="FFFFFF"/>
          <w:lang w:val="id-ID" w:eastAsia="id-ID"/>
        </w:rPr>
        <w:t>Phạm Hồng C</w:t>
      </w:r>
      <w:r w:rsidRPr="002C5D37">
        <w:rPr>
          <w:rFonts w:eastAsia="Times New Roman"/>
          <w:color w:val="333333"/>
          <w:sz w:val="28"/>
          <w:szCs w:val="28"/>
          <w:shd w:val="clear" w:color="auto" w:fill="FFFFFF"/>
          <w:lang w:val="id-ID" w:eastAsia="id-ID"/>
        </w:rPr>
        <w:t xml:space="preserve">ương </w:t>
      </w:r>
      <w:r w:rsidRPr="002C5D37">
        <w:rPr>
          <w:rFonts w:eastAsia="Times New Roman"/>
          <w:color w:val="333333"/>
          <w:sz w:val="28"/>
          <w:szCs w:val="28"/>
          <w:shd w:val="clear" w:color="auto" w:fill="FFFFFF"/>
          <w:lang w:val="id-ID" w:eastAsia="id-ID"/>
        </w:rPr>
        <w:t>- Bí thư chi bộ- Hiệu trưởng nhà trường - Trưởng ban</w:t>
      </w:r>
    </w:p>
    <w:p w:rsidR="002C5D37" w:rsidRPr="002C5D37" w:rsidRDefault="002C5D37" w:rsidP="002C5D37">
      <w:pPr>
        <w:shd w:val="clear" w:color="auto" w:fill="FFFFFF"/>
        <w:spacing w:after="0" w:line="360" w:lineRule="auto"/>
        <w:ind w:firstLine="720"/>
        <w:rPr>
          <w:rFonts w:eastAsia="Times New Roman"/>
          <w:color w:val="333333"/>
          <w:sz w:val="28"/>
          <w:szCs w:val="28"/>
          <w:shd w:val="clear" w:color="auto" w:fill="FFFFFF"/>
          <w:lang w:val="id-ID" w:eastAsia="id-ID"/>
        </w:rPr>
      </w:pPr>
      <w:r>
        <w:rPr>
          <w:rFonts w:eastAsia="Times New Roman"/>
          <w:color w:val="333333"/>
          <w:sz w:val="28"/>
          <w:szCs w:val="28"/>
          <w:shd w:val="clear" w:color="auto" w:fill="FFFFFF"/>
          <w:lang w:val="id-ID" w:eastAsia="id-ID"/>
        </w:rPr>
        <w:t xml:space="preserve">Đ/c: Đoàn Kỳ Lã </w:t>
      </w:r>
      <w:r w:rsidRPr="002C5D37">
        <w:rPr>
          <w:rFonts w:eastAsia="Times New Roman"/>
          <w:color w:val="333333"/>
          <w:sz w:val="28"/>
          <w:szCs w:val="28"/>
          <w:shd w:val="clear" w:color="auto" w:fill="FFFFFF"/>
          <w:lang w:val="id-ID" w:eastAsia="id-ID"/>
        </w:rPr>
        <w:t>- Phó bí thư chi bộ</w:t>
      </w:r>
      <w:r w:rsidRPr="002C5D37">
        <w:rPr>
          <w:rFonts w:eastAsia="Times New Roman"/>
          <w:color w:val="333333"/>
          <w:sz w:val="28"/>
          <w:szCs w:val="28"/>
          <w:shd w:val="clear" w:color="auto" w:fill="FFFFFF"/>
          <w:lang w:val="id-ID" w:eastAsia="id-ID"/>
        </w:rPr>
        <w:t xml:space="preserve"> </w:t>
      </w:r>
      <w:r w:rsidRPr="002C5D37">
        <w:rPr>
          <w:rFonts w:eastAsia="Times New Roman"/>
          <w:color w:val="333333"/>
          <w:sz w:val="28"/>
          <w:szCs w:val="28"/>
          <w:shd w:val="clear" w:color="auto" w:fill="FFFFFF"/>
          <w:lang w:val="id-ID" w:eastAsia="id-ID"/>
        </w:rPr>
        <w:t>- P.Hiệu trưởng nhà trường- Phó ban</w:t>
      </w:r>
    </w:p>
    <w:p w:rsidR="002C5D37" w:rsidRDefault="002C5D37" w:rsidP="002C5D37">
      <w:pPr>
        <w:shd w:val="clear" w:color="auto" w:fill="FFFFFF"/>
        <w:spacing w:after="0" w:line="360" w:lineRule="auto"/>
        <w:ind w:firstLine="720"/>
        <w:rPr>
          <w:rFonts w:eastAsia="Times New Roman"/>
          <w:color w:val="333333"/>
          <w:sz w:val="28"/>
          <w:szCs w:val="28"/>
          <w:shd w:val="clear" w:color="auto" w:fill="FFFFFF"/>
          <w:lang w:eastAsia="id-ID"/>
        </w:rPr>
      </w:pPr>
      <w:r>
        <w:rPr>
          <w:rFonts w:eastAsia="Times New Roman"/>
          <w:color w:val="333333"/>
          <w:sz w:val="28"/>
          <w:szCs w:val="28"/>
          <w:shd w:val="clear" w:color="auto" w:fill="FFFFFF"/>
          <w:lang w:val="id-ID" w:eastAsia="id-ID"/>
        </w:rPr>
        <w:t xml:space="preserve">Đ/c </w:t>
      </w:r>
      <w:r w:rsidRPr="002C5D37">
        <w:rPr>
          <w:rFonts w:eastAsia="Times New Roman"/>
          <w:color w:val="333333"/>
          <w:sz w:val="28"/>
          <w:szCs w:val="28"/>
          <w:shd w:val="clear" w:color="auto" w:fill="FFFFFF"/>
          <w:lang w:val="id-ID" w:eastAsia="id-ID"/>
        </w:rPr>
        <w:t xml:space="preserve">Vũ Thị Hường </w:t>
      </w:r>
      <w:r w:rsidRPr="002C5D37">
        <w:rPr>
          <w:rFonts w:eastAsia="Times New Roman"/>
          <w:color w:val="333333"/>
          <w:sz w:val="28"/>
          <w:szCs w:val="28"/>
          <w:shd w:val="clear" w:color="auto" w:fill="FFFFFF"/>
          <w:lang w:val="id-ID" w:eastAsia="id-ID"/>
        </w:rPr>
        <w:t>– NVTV- Ủy viên</w:t>
      </w:r>
    </w:p>
    <w:p w:rsidR="00BE55D0" w:rsidRPr="002C5D37" w:rsidRDefault="00BE55D0" w:rsidP="002C5D37">
      <w:pPr>
        <w:shd w:val="clear" w:color="auto" w:fill="FFFFFF"/>
        <w:spacing w:after="0" w:line="360" w:lineRule="auto"/>
        <w:ind w:firstLine="720"/>
        <w:rPr>
          <w:rFonts w:eastAsia="Times New Roman"/>
          <w:color w:val="333333"/>
          <w:sz w:val="28"/>
          <w:szCs w:val="28"/>
          <w:shd w:val="clear" w:color="auto" w:fill="FFFFFF"/>
          <w:lang w:eastAsia="id-ID"/>
        </w:rPr>
      </w:pPr>
      <w:r>
        <w:rPr>
          <w:rFonts w:eastAsia="Times New Roman"/>
          <w:color w:val="333333"/>
          <w:sz w:val="28"/>
          <w:szCs w:val="28"/>
          <w:shd w:val="clear" w:color="auto" w:fill="FFFFFF"/>
          <w:lang w:eastAsia="id-ID"/>
        </w:rPr>
        <w:t xml:space="preserve">Đ/C </w:t>
      </w:r>
      <w:proofErr w:type="spellStart"/>
      <w:r>
        <w:rPr>
          <w:rFonts w:eastAsia="Times New Roman"/>
          <w:color w:val="333333"/>
          <w:sz w:val="28"/>
          <w:szCs w:val="28"/>
          <w:shd w:val="clear" w:color="auto" w:fill="FFFFFF"/>
          <w:lang w:eastAsia="id-ID"/>
        </w:rPr>
        <w:t>Nguyễn</w:t>
      </w:r>
      <w:proofErr w:type="spellEnd"/>
      <w:r>
        <w:rPr>
          <w:rFonts w:eastAsia="Times New Roman"/>
          <w:color w:val="333333"/>
          <w:sz w:val="28"/>
          <w:szCs w:val="28"/>
          <w:shd w:val="clear" w:color="auto" w:fill="FFFFFF"/>
          <w:lang w:eastAsia="id-ID"/>
        </w:rPr>
        <w:t xml:space="preserve"> Thị Tâm – </w:t>
      </w:r>
      <w:proofErr w:type="gramStart"/>
      <w:r>
        <w:rPr>
          <w:rFonts w:eastAsia="Times New Roman"/>
          <w:color w:val="333333"/>
          <w:sz w:val="28"/>
          <w:szCs w:val="28"/>
          <w:shd w:val="clear" w:color="auto" w:fill="FFFFFF"/>
          <w:lang w:eastAsia="id-ID"/>
        </w:rPr>
        <w:t>thư</w:t>
      </w:r>
      <w:proofErr w:type="gramEnd"/>
      <w:r>
        <w:rPr>
          <w:rFonts w:eastAsia="Times New Roman"/>
          <w:color w:val="333333"/>
          <w:sz w:val="28"/>
          <w:szCs w:val="28"/>
          <w:shd w:val="clear" w:color="auto" w:fill="FFFFFF"/>
          <w:lang w:eastAsia="id-ID"/>
        </w:rPr>
        <w:t xml:space="preserve"> ký</w:t>
      </w:r>
    </w:p>
    <w:p w:rsidR="002C5D37" w:rsidRPr="002C5D37" w:rsidRDefault="002C5D37" w:rsidP="002C5D37">
      <w:pPr>
        <w:shd w:val="clear" w:color="auto" w:fill="FFFFFF"/>
        <w:spacing w:after="0" w:line="360" w:lineRule="auto"/>
        <w:ind w:firstLine="720"/>
        <w:rPr>
          <w:rFonts w:eastAsia="Times New Roman"/>
          <w:color w:val="333333"/>
          <w:sz w:val="28"/>
          <w:szCs w:val="28"/>
          <w:lang w:val="id-ID" w:eastAsia="id-ID"/>
        </w:rPr>
      </w:pPr>
      <w:r>
        <w:rPr>
          <w:rFonts w:eastAsia="Times New Roman"/>
          <w:color w:val="333333"/>
          <w:sz w:val="28"/>
          <w:szCs w:val="28"/>
          <w:shd w:val="clear" w:color="auto" w:fill="FFFFFF"/>
          <w:lang w:val="id-ID" w:eastAsia="id-ID"/>
        </w:rPr>
        <w:t xml:space="preserve">Cùng </w:t>
      </w:r>
      <w:r w:rsidRPr="002C5D37">
        <w:rPr>
          <w:rFonts w:eastAsia="Times New Roman"/>
          <w:color w:val="333333"/>
          <w:sz w:val="28"/>
          <w:szCs w:val="28"/>
          <w:shd w:val="clear" w:color="auto" w:fill="FFFFFF"/>
          <w:lang w:val="id-ID" w:eastAsia="id-ID"/>
        </w:rPr>
        <w:t>17</w:t>
      </w:r>
      <w:r>
        <w:rPr>
          <w:rFonts w:eastAsia="Times New Roman"/>
          <w:color w:val="333333"/>
          <w:sz w:val="28"/>
          <w:szCs w:val="28"/>
          <w:shd w:val="clear" w:color="auto" w:fill="FFFFFF"/>
          <w:lang w:val="id-ID" w:eastAsia="id-ID"/>
        </w:rPr>
        <w:t xml:space="preserve"> đồng chí GVCN </w:t>
      </w:r>
      <w:r w:rsidRPr="002C5D37">
        <w:rPr>
          <w:rFonts w:eastAsia="Times New Roman"/>
          <w:color w:val="333333"/>
          <w:sz w:val="28"/>
          <w:szCs w:val="28"/>
          <w:shd w:val="clear" w:color="auto" w:fill="FFFFFF"/>
          <w:lang w:val="id-ID" w:eastAsia="id-ID"/>
        </w:rPr>
        <w:t>- Ủ</w:t>
      </w:r>
      <w:r w:rsidRPr="002C5D37">
        <w:rPr>
          <w:rFonts w:eastAsia="Times New Roman"/>
          <w:color w:val="333333"/>
          <w:sz w:val="28"/>
          <w:szCs w:val="28"/>
          <w:shd w:val="clear" w:color="auto" w:fill="FFFFFF"/>
          <w:lang w:val="id-ID" w:eastAsia="id-ID"/>
        </w:rPr>
        <w:t>y viên</w:t>
      </w:r>
    </w:p>
    <w:p w:rsidR="002C5D37" w:rsidRPr="00B04EE1" w:rsidRDefault="00B04EE1" w:rsidP="002C5D37">
      <w:pPr>
        <w:widowControl w:val="0"/>
        <w:spacing w:after="120" w:line="360" w:lineRule="auto"/>
        <w:ind w:firstLine="716"/>
        <w:rPr>
          <w:rFonts w:ascii="Times" w:eastAsia="Times" w:hAnsi="Times" w:cs="Times"/>
          <w:b/>
          <w:sz w:val="28"/>
          <w:szCs w:val="28"/>
          <w:lang w:val="id-ID"/>
        </w:rPr>
      </w:pPr>
      <w:r w:rsidRPr="00B04EE1">
        <w:rPr>
          <w:rFonts w:ascii="Times" w:eastAsia="Times" w:hAnsi="Times" w:cs="Times"/>
          <w:b/>
          <w:sz w:val="28"/>
          <w:szCs w:val="28"/>
          <w:lang w:val="id-ID"/>
        </w:rPr>
        <w:t>5. Khen thưởng</w:t>
      </w:r>
    </w:p>
    <w:p w:rsidR="00B04EE1" w:rsidRPr="00B04EE1" w:rsidRDefault="00B04EE1" w:rsidP="002C5D37">
      <w:pPr>
        <w:widowControl w:val="0"/>
        <w:spacing w:after="120" w:line="360" w:lineRule="auto"/>
        <w:ind w:firstLine="716"/>
        <w:rPr>
          <w:rFonts w:ascii="Times" w:eastAsia="Times" w:hAnsi="Times" w:cs="Times"/>
          <w:sz w:val="28"/>
          <w:szCs w:val="28"/>
          <w:lang w:val="id-ID"/>
        </w:rPr>
      </w:pPr>
      <w:r w:rsidRPr="00B04EE1">
        <w:rPr>
          <w:rFonts w:ascii="Times" w:eastAsia="Times" w:hAnsi="Times" w:cs="Times"/>
          <w:sz w:val="28"/>
          <w:szCs w:val="28"/>
          <w:lang w:val="id-ID"/>
        </w:rPr>
        <w:t xml:space="preserve">1 giải Nhất, 1 giải Nhì, 1 giải Ba, 1 giải Khuyến khích </w:t>
      </w:r>
    </w:p>
    <w:p w:rsidR="00EE255C" w:rsidRDefault="00EE255C" w:rsidP="00B04EE1">
      <w:pPr>
        <w:widowControl w:val="0"/>
        <w:spacing w:after="120" w:line="360" w:lineRule="auto"/>
        <w:ind w:firstLine="773"/>
        <w:jc w:val="both"/>
        <w:rPr>
          <w:rFonts w:ascii="Times" w:eastAsia="Times" w:hAnsi="Times" w:cs="Times"/>
          <w:sz w:val="28"/>
          <w:szCs w:val="28"/>
        </w:rPr>
      </w:pPr>
      <w:r>
        <w:rPr>
          <w:rFonts w:ascii="Times" w:eastAsia="Times" w:hAnsi="Times" w:cs="Times"/>
          <w:sz w:val="28"/>
          <w:szCs w:val="28"/>
        </w:rPr>
        <w:t>Trên đây là Kế hoạch phát động phát động Cuộc thi Đại sứ Văn hóa đọ</w:t>
      </w:r>
      <w:r w:rsidR="007560C5">
        <w:rPr>
          <w:rFonts w:ascii="Times" w:eastAsia="Times" w:hAnsi="Times" w:cs="Times"/>
          <w:sz w:val="28"/>
          <w:szCs w:val="28"/>
        </w:rPr>
        <w:t>c năm 2022</w:t>
      </w:r>
      <w:r>
        <w:rPr>
          <w:rFonts w:ascii="Times" w:eastAsia="Times" w:hAnsi="Times" w:cs="Times"/>
          <w:sz w:val="28"/>
          <w:szCs w:val="28"/>
        </w:rPr>
        <w:t xml:space="preserve"> của trường Tiểu họ</w:t>
      </w:r>
      <w:r w:rsidR="00CA3DC7">
        <w:rPr>
          <w:rFonts w:ascii="Times" w:eastAsia="Times" w:hAnsi="Times" w:cs="Times"/>
          <w:sz w:val="28"/>
          <w:szCs w:val="28"/>
        </w:rPr>
        <w:t>c Hà Thanh</w:t>
      </w:r>
      <w:r>
        <w:rPr>
          <w:rFonts w:ascii="Times" w:eastAsia="Times" w:hAnsi="Times" w:cs="Times"/>
          <w:sz w:val="28"/>
          <w:szCs w:val="28"/>
        </w:rPr>
        <w:t xml:space="preserve">, đề nghị các đồng chí cán bộ, </w:t>
      </w:r>
      <w:r>
        <w:rPr>
          <w:rFonts w:ascii="Times" w:eastAsia="Times" w:hAnsi="Times" w:cs="Times"/>
          <w:sz w:val="28"/>
          <w:szCs w:val="28"/>
        </w:rPr>
        <w:lastRenderedPageBreak/>
        <w:t xml:space="preserve">giáo viên, </w:t>
      </w:r>
      <w:proofErr w:type="gramStart"/>
      <w:r>
        <w:rPr>
          <w:rFonts w:ascii="Times" w:eastAsia="Times" w:hAnsi="Times" w:cs="Times"/>
          <w:sz w:val="28"/>
          <w:szCs w:val="28"/>
        </w:rPr>
        <w:t>nhân</w:t>
      </w:r>
      <w:proofErr w:type="gramEnd"/>
      <w:r>
        <w:rPr>
          <w:rFonts w:ascii="Times" w:eastAsia="Times" w:hAnsi="Times" w:cs="Times"/>
          <w:sz w:val="28"/>
          <w:szCs w:val="28"/>
        </w:rPr>
        <w:t xml:space="preserve"> viên nhà trường nghiên cứu thực hiện nghiêm túc. Mọi ý kiế</w:t>
      </w:r>
      <w:r w:rsidR="00CA3DC7">
        <w:rPr>
          <w:rFonts w:ascii="Times" w:eastAsia="Times" w:hAnsi="Times" w:cs="Times"/>
          <w:sz w:val="28"/>
          <w:szCs w:val="28"/>
        </w:rPr>
        <w:t>n</w:t>
      </w:r>
      <w:r>
        <w:rPr>
          <w:rFonts w:ascii="Times" w:eastAsia="Times" w:hAnsi="Times" w:cs="Times"/>
          <w:sz w:val="28"/>
          <w:szCs w:val="28"/>
        </w:rPr>
        <w:t xml:space="preserve"> thắc mắc liên hệ với bộ phậ</w:t>
      </w:r>
      <w:r w:rsidR="00CA3DC7">
        <w:rPr>
          <w:rFonts w:ascii="Times" w:eastAsia="Times" w:hAnsi="Times" w:cs="Times"/>
          <w:sz w:val="28"/>
          <w:szCs w:val="28"/>
        </w:rPr>
        <w:t xml:space="preserve">n </w:t>
      </w:r>
      <w:r>
        <w:rPr>
          <w:rFonts w:ascii="Times" w:eastAsia="Times" w:hAnsi="Times" w:cs="Times"/>
          <w:sz w:val="28"/>
          <w:szCs w:val="28"/>
        </w:rPr>
        <w:t>chuyên m</w:t>
      </w:r>
      <w:r w:rsidR="00CA3DC7">
        <w:rPr>
          <w:rFonts w:ascii="Times" w:eastAsia="Times" w:hAnsi="Times" w:cs="Times"/>
          <w:sz w:val="28"/>
          <w:szCs w:val="28"/>
        </w:rPr>
        <w:t>ôn (</w:t>
      </w:r>
      <w:r>
        <w:rPr>
          <w:rFonts w:ascii="Times" w:eastAsia="Times" w:hAnsi="Times" w:cs="Times"/>
          <w:sz w:val="28"/>
          <w:szCs w:val="28"/>
        </w:rPr>
        <w:t>cô Vũ Thị</w:t>
      </w:r>
      <w:r w:rsidR="00CA3DC7">
        <w:rPr>
          <w:rFonts w:ascii="Times" w:eastAsia="Times" w:hAnsi="Times" w:cs="Times"/>
          <w:sz w:val="28"/>
          <w:szCs w:val="28"/>
        </w:rPr>
        <w:t xml:space="preserve"> Hường </w:t>
      </w:r>
      <w:r>
        <w:rPr>
          <w:rFonts w:ascii="Times" w:eastAsia="Times" w:hAnsi="Times" w:cs="Times"/>
          <w:sz w:val="28"/>
          <w:szCs w:val="28"/>
        </w:rPr>
        <w:t>- cán bộ thư viện) để được hướng dẫ</w:t>
      </w:r>
      <w:r w:rsidR="00CA3DC7">
        <w:rPr>
          <w:rFonts w:ascii="Times" w:eastAsia="Times" w:hAnsi="Times" w:cs="Times"/>
          <w:sz w:val="28"/>
          <w:szCs w:val="28"/>
        </w:rPr>
        <w:t>n</w:t>
      </w:r>
      <w:proofErr w:type="gramStart"/>
      <w:r>
        <w:rPr>
          <w:rFonts w:ascii="Times" w:eastAsia="Times" w:hAnsi="Times" w:cs="Times"/>
          <w:sz w:val="28"/>
          <w:szCs w:val="28"/>
        </w:rPr>
        <w:t>./</w:t>
      </w:r>
      <w:proofErr w:type="gramEnd"/>
      <w:r>
        <w:rPr>
          <w:rFonts w:ascii="Times" w:eastAsia="Times" w:hAnsi="Times" w:cs="Times"/>
          <w:sz w:val="28"/>
          <w:szCs w:val="28"/>
        </w:rPr>
        <w:t>.</w:t>
      </w:r>
    </w:p>
    <w:tbl>
      <w:tblPr>
        <w:tblW w:w="0" w:type="auto"/>
        <w:tblLook w:val="04A0" w:firstRow="1" w:lastRow="0" w:firstColumn="1" w:lastColumn="0" w:noHBand="0" w:noVBand="1"/>
      </w:tblPr>
      <w:tblGrid>
        <w:gridCol w:w="4724"/>
        <w:gridCol w:w="4337"/>
      </w:tblGrid>
      <w:tr w:rsidR="00EE255C" w:rsidTr="00EE255C">
        <w:tc>
          <w:tcPr>
            <w:tcW w:w="4848" w:type="dxa"/>
          </w:tcPr>
          <w:p w:rsidR="00EE255C" w:rsidRPr="00CA3DC7" w:rsidRDefault="007547B7" w:rsidP="002C5D37">
            <w:pPr>
              <w:widowControl w:val="0"/>
              <w:spacing w:after="120" w:line="360" w:lineRule="auto"/>
              <w:jc w:val="center"/>
              <w:rPr>
                <w:rFonts w:ascii="Times" w:eastAsia="Times" w:hAnsi="Times" w:cs="Times"/>
                <w:b/>
                <w:sz w:val="28"/>
                <w:szCs w:val="28"/>
              </w:rPr>
            </w:pPr>
            <w:r>
              <w:rPr>
                <w:rFonts w:ascii="Times" w:eastAsia="Times" w:hAnsi="Times" w:cs="Times"/>
                <w:b/>
                <w:sz w:val="28"/>
                <w:szCs w:val="28"/>
              </w:rPr>
              <w:t>XÁC NHẬN CỦA BGH</w:t>
            </w:r>
          </w:p>
          <w:p w:rsidR="00EE255C" w:rsidRDefault="00EE255C" w:rsidP="002C5D37">
            <w:pPr>
              <w:spacing w:after="120" w:line="360" w:lineRule="auto"/>
              <w:jc w:val="center"/>
              <w:rPr>
                <w:rFonts w:ascii="Times" w:eastAsia="Times" w:hAnsi="Times" w:cs="Times"/>
                <w:sz w:val="28"/>
                <w:szCs w:val="28"/>
              </w:rPr>
            </w:pPr>
          </w:p>
          <w:p w:rsidR="00EE255C" w:rsidRDefault="00EE255C" w:rsidP="002C5D37">
            <w:pPr>
              <w:spacing w:after="120" w:line="360" w:lineRule="auto"/>
              <w:jc w:val="center"/>
              <w:rPr>
                <w:rFonts w:ascii="Times" w:eastAsia="Times" w:hAnsi="Times" w:cs="Times"/>
                <w:b/>
                <w:sz w:val="28"/>
                <w:szCs w:val="28"/>
              </w:rPr>
            </w:pPr>
          </w:p>
          <w:p w:rsidR="00CA3DC7" w:rsidRDefault="00CA3DC7" w:rsidP="002C5D37">
            <w:pPr>
              <w:spacing w:after="120" w:line="360" w:lineRule="auto"/>
              <w:jc w:val="center"/>
              <w:rPr>
                <w:rFonts w:ascii="Times" w:eastAsia="Times" w:hAnsi="Times" w:cs="Times"/>
                <w:b/>
                <w:sz w:val="28"/>
                <w:szCs w:val="28"/>
              </w:rPr>
            </w:pPr>
          </w:p>
          <w:p w:rsidR="00EE255C" w:rsidRDefault="00EE255C" w:rsidP="002C5D37">
            <w:pPr>
              <w:spacing w:after="120" w:line="360" w:lineRule="auto"/>
              <w:rPr>
                <w:rFonts w:ascii="Times" w:eastAsia="Times" w:hAnsi="Times" w:cs="Times"/>
                <w:b/>
                <w:sz w:val="28"/>
                <w:szCs w:val="28"/>
              </w:rPr>
            </w:pPr>
          </w:p>
        </w:tc>
        <w:tc>
          <w:tcPr>
            <w:tcW w:w="4440" w:type="dxa"/>
          </w:tcPr>
          <w:p w:rsidR="00EE255C" w:rsidRDefault="00EE255C" w:rsidP="002C5D37">
            <w:pPr>
              <w:widowControl w:val="0"/>
              <w:spacing w:after="120" w:line="360" w:lineRule="auto"/>
              <w:jc w:val="center"/>
              <w:rPr>
                <w:rFonts w:ascii="Times" w:eastAsia="Times" w:hAnsi="Times" w:cs="Times"/>
                <w:b/>
                <w:sz w:val="28"/>
                <w:szCs w:val="28"/>
              </w:rPr>
            </w:pPr>
            <w:r>
              <w:rPr>
                <w:rFonts w:ascii="Times" w:eastAsia="Times" w:hAnsi="Times" w:cs="Times"/>
                <w:b/>
                <w:sz w:val="28"/>
                <w:szCs w:val="28"/>
              </w:rPr>
              <w:t>NGƯỜI LẬP KẾ HOẠCH</w:t>
            </w:r>
          </w:p>
          <w:p w:rsidR="00EE255C" w:rsidRDefault="00EE255C" w:rsidP="002C5D37">
            <w:pPr>
              <w:spacing w:after="120" w:line="360" w:lineRule="auto"/>
              <w:rPr>
                <w:rFonts w:ascii="Times" w:eastAsia="Times" w:hAnsi="Times" w:cs="Times"/>
                <w:b/>
                <w:sz w:val="28"/>
                <w:szCs w:val="28"/>
              </w:rPr>
            </w:pPr>
          </w:p>
          <w:p w:rsidR="00EE255C" w:rsidRDefault="00EE255C" w:rsidP="002C5D37">
            <w:pPr>
              <w:spacing w:after="120" w:line="360" w:lineRule="auto"/>
              <w:rPr>
                <w:rFonts w:ascii="Times" w:eastAsia="Times" w:hAnsi="Times" w:cs="Times"/>
                <w:b/>
                <w:sz w:val="28"/>
                <w:szCs w:val="28"/>
              </w:rPr>
            </w:pPr>
          </w:p>
          <w:p w:rsidR="00EE255C" w:rsidRDefault="00EE255C" w:rsidP="002C5D37">
            <w:pPr>
              <w:spacing w:after="120" w:line="360" w:lineRule="auto"/>
              <w:rPr>
                <w:rFonts w:ascii="Times" w:eastAsia="Times" w:hAnsi="Times" w:cs="Times"/>
                <w:b/>
                <w:sz w:val="28"/>
                <w:szCs w:val="28"/>
              </w:rPr>
            </w:pPr>
          </w:p>
          <w:p w:rsidR="00EE255C" w:rsidRDefault="00CA3DC7" w:rsidP="002C5D37">
            <w:pPr>
              <w:spacing w:after="120" w:line="360" w:lineRule="auto"/>
              <w:jc w:val="center"/>
              <w:rPr>
                <w:rFonts w:ascii="Times" w:eastAsia="Times" w:hAnsi="Times" w:cs="Times"/>
                <w:b/>
                <w:sz w:val="28"/>
                <w:szCs w:val="28"/>
              </w:rPr>
            </w:pPr>
            <w:r>
              <w:rPr>
                <w:rFonts w:ascii="Times" w:eastAsia="Times" w:hAnsi="Times" w:cs="Times"/>
                <w:b/>
                <w:sz w:val="28"/>
                <w:szCs w:val="28"/>
              </w:rPr>
              <w:t xml:space="preserve">     </w:t>
            </w:r>
            <w:r w:rsidR="00EE255C">
              <w:rPr>
                <w:rFonts w:ascii="Times" w:eastAsia="Times" w:hAnsi="Times" w:cs="Times"/>
                <w:b/>
                <w:sz w:val="28"/>
                <w:szCs w:val="28"/>
              </w:rPr>
              <w:t>Vũ Thị</w:t>
            </w:r>
            <w:r>
              <w:rPr>
                <w:rFonts w:ascii="Times" w:eastAsia="Times" w:hAnsi="Times" w:cs="Times"/>
                <w:b/>
                <w:sz w:val="28"/>
                <w:szCs w:val="28"/>
              </w:rPr>
              <w:t xml:space="preserve"> Hường</w:t>
            </w:r>
          </w:p>
        </w:tc>
      </w:tr>
    </w:tbl>
    <w:p w:rsidR="00EE255C" w:rsidRDefault="00EE255C" w:rsidP="00B04EE1">
      <w:pPr>
        <w:spacing w:after="0" w:line="360" w:lineRule="auto"/>
      </w:pPr>
    </w:p>
    <w:sectPr w:rsidR="00EE255C" w:rsidSect="00216A3B">
      <w:pgSz w:w="11907" w:h="16840" w:code="9"/>
      <w:pgMar w:top="1134" w:right="1191" w:bottom="113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A3"/>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A244B"/>
    <w:multiLevelType w:val="multilevel"/>
    <w:tmpl w:val="333CF606"/>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E255C"/>
    <w:rsid w:val="00146EC0"/>
    <w:rsid w:val="00167726"/>
    <w:rsid w:val="001D73A0"/>
    <w:rsid w:val="00216A3B"/>
    <w:rsid w:val="002602FD"/>
    <w:rsid w:val="002C27BB"/>
    <w:rsid w:val="002C5D37"/>
    <w:rsid w:val="007547B7"/>
    <w:rsid w:val="007560C5"/>
    <w:rsid w:val="0079282F"/>
    <w:rsid w:val="00B04EE1"/>
    <w:rsid w:val="00BE55D0"/>
    <w:rsid w:val="00CA3DC7"/>
    <w:rsid w:val="00CC4D94"/>
    <w:rsid w:val="00EE255C"/>
    <w:rsid w:val="00F95184"/>
    <w:rsid w:val="00FD10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5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13</cp:revision>
  <cp:lastPrinted>2022-04-17T09:49:00Z</cp:lastPrinted>
  <dcterms:created xsi:type="dcterms:W3CDTF">2021-04-02T09:10:00Z</dcterms:created>
  <dcterms:modified xsi:type="dcterms:W3CDTF">2022-04-17T09:51:00Z</dcterms:modified>
</cp:coreProperties>
</file>